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a4948e1fe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PARCHEM 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435800dbc3f24d41"/>
      <w:footerReference xmlns:r="http://schemas.openxmlformats.org/officeDocument/2006/relationships" w:type="default" r:id="Rdec883b71077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800dbc3f24d41" /><Relationship Type="http://schemas.openxmlformats.org/officeDocument/2006/relationships/footer" Target="/word/footer1.xml" Id="Rdec883b710774206" /></Relationships>
</file>