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29a2c2de9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DRIVETECH ENGINEERING AS.</w:t>
      </w:r>
    </w:p>
    <w:sectPr>
      <w:headerReference xmlns:r="http://schemas.openxmlformats.org/officeDocument/2006/relationships" w:type="default" r:id="Rd1e262536d444848"/>
      <w:footerReference xmlns:r="http://schemas.openxmlformats.org/officeDocument/2006/relationships" w:type="default" r:id="Re5e132bc0a51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262536d444848" /><Relationship Type="http://schemas.openxmlformats.org/officeDocument/2006/relationships/footer" Target="/word/footer1.xml" Id="Re5e132bc0a5144d5" /></Relationships>
</file>