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3b7b3863e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FULL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FULL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ed253e229453c"/>
      <w:footerReference xmlns:r="http://schemas.openxmlformats.org/officeDocument/2006/relationships" w:type="default" r:id="R2d5230bf25de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FULL SERVICE AS   ·   Org.nr 891 570 872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FULL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ed253e229453c" /><Relationship Type="http://schemas.openxmlformats.org/officeDocument/2006/relationships/footer" Target="/word/footer1.xml" Id="R2d5230bf25de41b0" /></Relationships>
</file>