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67f3b4c4c849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KRISTIANSEN EIENDOM AS</w:t>
      </w:r>
    </w:p>
    <w:sectPr>
      <w:headerReference xmlns:r="http://schemas.openxmlformats.org/officeDocument/2006/relationships" w:type="default" r:id="R6e77469c08114560"/>
      <w:footerReference xmlns:r="http://schemas.openxmlformats.org/officeDocument/2006/relationships" w:type="default" r:id="R8750891bc6b5457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KRISTIANSEN EIENDOM AS   ·   Org.nr 911 125 021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KRISTIANSEN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77469c08114560" /><Relationship Type="http://schemas.openxmlformats.org/officeDocument/2006/relationships/footer" Target="/word/footer1.xml" Id="R8750891bc6b54573" /></Relationships>
</file>