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2c266d1d94f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Malvik,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BULLS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BULLS EIENDOM AS</w:t>
      </w:r>
    </w:p>
    <w:sectPr>
      <w:headerReference xmlns:r="http://schemas.openxmlformats.org/officeDocument/2006/relationships" w:type="default" r:id="R7fdffcb7124d462c"/>
      <w:footerReference xmlns:r="http://schemas.openxmlformats.org/officeDocument/2006/relationships" w:type="default" r:id="R936122e58925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BULLS EIENDOM AS   ·   Org.nr 911 669 021   ·   Vuluvegen 337   ·   7563 MALVIK   ·   trine@bulls.as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ffcb7124d462c" /><Relationship Type="http://schemas.openxmlformats.org/officeDocument/2006/relationships/footer" Target="/word/footer1.xml" Id="R936122e5892543f1" /></Relationships>
</file>