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959fb4d7b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OPTIBOATS AS.</w:t>
      </w:r>
    </w:p>
    <w:sectPr>
      <w:headerReference xmlns:r="http://schemas.openxmlformats.org/officeDocument/2006/relationships" w:type="default" r:id="R5cabe2a7113c4901"/>
      <w:footerReference xmlns:r="http://schemas.openxmlformats.org/officeDocument/2006/relationships" w:type="default" r:id="R5fb6a0f28f2d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be2a7113c4901" /><Relationship Type="http://schemas.openxmlformats.org/officeDocument/2006/relationships/footer" Target="/word/footer1.xml" Id="R5fb6a0f28f2d45f3" /></Relationships>
</file>