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d6d0de9e4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66b0e448a6d94869"/>
      <w:footerReference xmlns:r="http://schemas.openxmlformats.org/officeDocument/2006/relationships" w:type="default" r:id="R5ed419dfe1b2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0e448a6d94869" /><Relationship Type="http://schemas.openxmlformats.org/officeDocument/2006/relationships/footer" Target="/word/footer1.xml" Id="R5ed419dfe1b247d4" /></Relationships>
</file>