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5de55804747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561d077630b44acc"/>
      <w:footerReference xmlns:r="http://schemas.openxmlformats.org/officeDocument/2006/relationships" w:type="default" r:id="R8fe0efd9fc8e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d077630b44acc" /><Relationship Type="http://schemas.openxmlformats.org/officeDocument/2006/relationships/footer" Target="/word/footer1.xml" Id="R8fe0efd9fc8e4afd" /></Relationships>
</file>