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ed115c8a7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 &amp; FEKJÆR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 &amp; FEKJÆR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39d14ec4c4bb5"/>
      <w:footerReference xmlns:r="http://schemas.openxmlformats.org/officeDocument/2006/relationships" w:type="default" r:id="R9af7e55928cf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 &amp; FEKJÆR AS   ·   Org.nr 912 980 294   ·   St. Olavs vei 45A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 &amp; FEKJÆR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39d14ec4c4bb5" /><Relationship Type="http://schemas.openxmlformats.org/officeDocument/2006/relationships/footer" Target="/word/footer1.xml" Id="R9af7e55928cf422e" /></Relationships>
</file>