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684b220cb4b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6149d66fb3410e"/>
      <w:footerReference xmlns:r="http://schemas.openxmlformats.org/officeDocument/2006/relationships" w:type="default" r:id="Rd2fcb9d7129d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149d66fb3410e" /><Relationship Type="http://schemas.openxmlformats.org/officeDocument/2006/relationships/footer" Target="/word/footer1.xml" Id="Rd2fcb9d7129d4fea" /></Relationships>
</file>