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e305f3fdf4c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ALKASKA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f47ca66c223e4ea0"/>
      <w:footerReference xmlns:r="http://schemas.openxmlformats.org/officeDocument/2006/relationships" w:type="default" r:id="R54074695a2a543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7ca66c223e4ea0" /><Relationship Type="http://schemas.openxmlformats.org/officeDocument/2006/relationships/footer" Target="/word/footer1.xml" Id="R54074695a2a5438e" /></Relationships>
</file>