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d9d6ef3a26b4950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CARL HEFTYE CASH &amp; CARRY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CARL HEFTYE CASH &amp; CARRY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8e071e431c7147a2"/>
      <w:footerReference xmlns:r="http://schemas.openxmlformats.org/officeDocument/2006/relationships" w:type="default" r:id="R45978883f9db448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CARL HEFTYE CASH &amp; CARRY AS   ·   Org.nr 915 070 698   ·   Brobekkveien 80   ·   0582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CARL HEFTYE CASH &amp; CARRY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e071e431c7147a2" /><Relationship Type="http://schemas.openxmlformats.org/officeDocument/2006/relationships/footer" Target="/word/footer1.xml" Id="R45978883f9db4483" /></Relationships>
</file>