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0dd666aa4040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JUPITER INVEST II AS</w:t>
      </w:r>
    </w:p>
    <w:sectPr>
      <w:headerReference xmlns:r="http://schemas.openxmlformats.org/officeDocument/2006/relationships" w:type="default" r:id="R9c24707c2a844296"/>
      <w:footerReference xmlns:r="http://schemas.openxmlformats.org/officeDocument/2006/relationships" w:type="default" r:id="R8efc4002600c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24707c2a844296" /><Relationship Type="http://schemas.openxmlformats.org/officeDocument/2006/relationships/footer" Target="/word/footer1.xml" Id="R8efc4002600c4e71" /></Relationships>
</file>