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365b3c0a9b4c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Lierskogen,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SOKA INVEST AS</w:t>
      </w:r>
    </w:p>
    <w:sectPr>
      <w:headerReference xmlns:r="http://schemas.openxmlformats.org/officeDocument/2006/relationships" w:type="default" r:id="Rb545245b16034e80"/>
      <w:footerReference xmlns:r="http://schemas.openxmlformats.org/officeDocument/2006/relationships" w:type="default" r:id="Re64451c03fb145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SOKA INVEST AS   ·   Org.nr 916 666 721   ·   Sagaveien 2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45245b16034e80" /><Relationship Type="http://schemas.openxmlformats.org/officeDocument/2006/relationships/footer" Target="/word/footer1.xml" Id="Re64451c03fb1456f" /></Relationships>
</file>