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6b6faf5e94d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FINANS AS</w:t>
      </w:r>
    </w:p>
    <w:sectPr>
      <w:headerReference xmlns:r="http://schemas.openxmlformats.org/officeDocument/2006/relationships" w:type="default" r:id="R2019679cc8064f96"/>
      <w:footerReference xmlns:r="http://schemas.openxmlformats.org/officeDocument/2006/relationships" w:type="default" r:id="R39d8c1c74aeb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9679cc8064f96" /><Relationship Type="http://schemas.openxmlformats.org/officeDocument/2006/relationships/footer" Target="/word/footer1.xml" Id="R39d8c1c74aeb4ea8" /></Relationships>
</file>