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801ff81644a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HERSLETH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Sperrebotn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Sperrebotn,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HERSLETH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c9e64f7d834434"/>
      <w:footerReference xmlns:r="http://schemas.openxmlformats.org/officeDocument/2006/relationships" w:type="default" r:id="Rb01241a430c648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HERSLETH UTVIKLING AS   ·   Org.nr 919 461 675   ·   Våkveien 42   ·   1591 SPERREBOTN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HERSLETH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9e64f7d834434" /><Relationship Type="http://schemas.openxmlformats.org/officeDocument/2006/relationships/footer" Target="/word/footer1.xml" Id="Rb01241a430c6484e" /></Relationships>
</file>