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4923cd14d45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FAKSCO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FAKSCO INVEST AS</w:t>
      </w:r>
    </w:p>
    <w:sectPr>
      <w:headerReference xmlns:r="http://schemas.openxmlformats.org/officeDocument/2006/relationships" w:type="default" r:id="Rd8a2a870563d4210"/>
      <w:footerReference xmlns:r="http://schemas.openxmlformats.org/officeDocument/2006/relationships" w:type="default" r:id="Rbe1b58514ac8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FAKSCO INVEST AS   ·   Org.nr 919 829 486   ·   Ole Jullums gate 18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2a870563d4210" /><Relationship Type="http://schemas.openxmlformats.org/officeDocument/2006/relationships/footer" Target="/word/footer1.xml" Id="Rbe1b58514ac8431c" /></Relationships>
</file>