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25eb5552c4a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VEGGIETABLE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VEGGIETABLE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f60ddbe93e4fb2"/>
      <w:footerReference xmlns:r="http://schemas.openxmlformats.org/officeDocument/2006/relationships" w:type="default" r:id="R820dd0dbdb16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VEGGIETABLE AS   ·   Org.nr 920 149 049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VEGGIETABLE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f60ddbe93e4fb2" /><Relationship Type="http://schemas.openxmlformats.org/officeDocument/2006/relationships/footer" Target="/word/footer1.xml" Id="R820dd0dbdb1643f9" /></Relationships>
</file>