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4f860f2c2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Sommarøya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Sommarøya,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99a4f6eb24ff8"/>
      <w:footerReference xmlns:r="http://schemas.openxmlformats.org/officeDocument/2006/relationships" w:type="default" r:id="R5d3342f65e9b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 INVEST AS   ·   Org.nr 920 158 331   ·   Prestvikvegen 20   ·   9110 SOMMARØYA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99a4f6eb24ff8" /><Relationship Type="http://schemas.openxmlformats.org/officeDocument/2006/relationships/footer" Target="/word/footer1.xml" Id="R5d3342f65e9b433e" /></Relationships>
</file>