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63afea27d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MARIA OLAISEN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Lovund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Lovund,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MARIA OLAISEN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3d9174d5b461f"/>
      <w:footerReference xmlns:r="http://schemas.openxmlformats.org/officeDocument/2006/relationships" w:type="default" r:id="Rcef88df777e3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MARIA OLAISEN AS   ·   Org.nr 920 162 851   ·   Hamnholmveien 44   ·   8764 LOVUND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MARIA OLAISEN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3d9174d5b461f" /><Relationship Type="http://schemas.openxmlformats.org/officeDocument/2006/relationships/footer" Target="/word/footer1.xml" Id="Rcef88df777e343f4" /></Relationships>
</file>