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1a0aa4545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 INVESTMENTS AS</w:t>
      </w:r>
    </w:p>
    <w:sectPr>
      <w:headerReference xmlns:r="http://schemas.openxmlformats.org/officeDocument/2006/relationships" w:type="default" r:id="Rae8e3c696c78432a"/>
      <w:footerReference xmlns:r="http://schemas.openxmlformats.org/officeDocument/2006/relationships" w:type="default" r:id="R6dc2d3929d26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INVESTMENTS AS   ·   Org.nr 920 198 511   ·   Skiparviklia 14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e3c696c78432a" /><Relationship Type="http://schemas.openxmlformats.org/officeDocument/2006/relationships/footer" Target="/word/footer1.xml" Id="R6dc2d3929d2642d9" /></Relationships>
</file>