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b1cc08e68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CBO ASSETS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CBO ASSETS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21d85215346f0"/>
      <w:footerReference xmlns:r="http://schemas.openxmlformats.org/officeDocument/2006/relationships" w:type="default" r:id="Rc6cbd00538a7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ASSETS AS   ·   Org.nr 920 659 713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ASSETS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21d85215346f0" /><Relationship Type="http://schemas.openxmlformats.org/officeDocument/2006/relationships/footer" Target="/word/footer1.xml" Id="Rc6cbd00538a74e5d" /></Relationships>
</file>