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adf656a9b49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FAVENTE EIENDOM AS</w:t>
      </w:r>
    </w:p>
    <w:sectPr>
      <w:headerReference xmlns:r="http://schemas.openxmlformats.org/officeDocument/2006/relationships" w:type="default" r:id="R0e38378dbc5d416a"/>
      <w:footerReference xmlns:r="http://schemas.openxmlformats.org/officeDocument/2006/relationships" w:type="default" r:id="Rcf9a82910edf48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FAVENTE EIENDOM AS   ·   Org.nr 921 284 055   ·   c/o ADB-Senteret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FAVENTE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38378dbc5d416a" /><Relationship Type="http://schemas.openxmlformats.org/officeDocument/2006/relationships/footer" Target="/word/footer1.xml" Id="Rcf9a82910edf48a0" /></Relationships>
</file>