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87c0d32ba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KOLTECH AS</w:t>
      </w:r>
    </w:p>
    <w:sectPr>
      <w:headerReference xmlns:r="http://schemas.openxmlformats.org/officeDocument/2006/relationships" w:type="default" r:id="R1e024c2f30474c00"/>
      <w:footerReference xmlns:r="http://schemas.openxmlformats.org/officeDocument/2006/relationships" w:type="default" r:id="R24c7a27569dd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24c2f30474c00" /><Relationship Type="http://schemas.openxmlformats.org/officeDocument/2006/relationships/footer" Target="/word/footer1.xml" Id="R24c7a27569dd4a8d" /></Relationships>
</file>