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82dde449a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VISUND GRUPPEN AS</w:t>
      </w:r>
    </w:p>
    <w:sectPr>
      <w:headerReference xmlns:r="http://schemas.openxmlformats.org/officeDocument/2006/relationships" w:type="default" r:id="Rb042fdb2f7604f38"/>
      <w:footerReference xmlns:r="http://schemas.openxmlformats.org/officeDocument/2006/relationships" w:type="default" r:id="R3f9bbcf71a83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2fdb2f7604f38" /><Relationship Type="http://schemas.openxmlformats.org/officeDocument/2006/relationships/footer" Target="/word/footer1.xml" Id="R3f9bbcf71a834bea" /></Relationships>
</file>