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34ad82ed8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CAPITAL AS</w:t>
      </w:r>
    </w:p>
    <w:sectPr>
      <w:headerReference xmlns:r="http://schemas.openxmlformats.org/officeDocument/2006/relationships" w:type="default" r:id="R8f31c0c20b7c44cf"/>
      <w:footerReference xmlns:r="http://schemas.openxmlformats.org/officeDocument/2006/relationships" w:type="default" r:id="Ra033c7eec36a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c0c20b7c44cf" /><Relationship Type="http://schemas.openxmlformats.org/officeDocument/2006/relationships/footer" Target="/word/footer1.xml" Id="Ra033c7eec36a4152" /></Relationships>
</file>