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f1b0c9d9f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PSGK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PSGK INVEST AS</w:t>
      </w:r>
    </w:p>
    <w:sectPr>
      <w:headerReference xmlns:r="http://schemas.openxmlformats.org/officeDocument/2006/relationships" w:type="default" r:id="Rc723fd39c1e8489d"/>
      <w:footerReference xmlns:r="http://schemas.openxmlformats.org/officeDocument/2006/relationships" w:type="default" r:id="Ra3805cfbe010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PSGK INVEST AS   ·   Org.nr 924 538 821   ·   Industriveien 18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3fd39c1e8489d" /><Relationship Type="http://schemas.openxmlformats.org/officeDocument/2006/relationships/footer" Target="/word/footer1.xml" Id="Ra3805cfbe0104953" /></Relationships>
</file>