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b768b4334b46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PSGK INVEST AS</w:t>
      </w:r>
    </w:p>
    <w:sectPr>
      <w:headerReference xmlns:r="http://schemas.openxmlformats.org/officeDocument/2006/relationships" w:type="default" r:id="R04a2fe8d3c68488d"/>
      <w:footerReference xmlns:r="http://schemas.openxmlformats.org/officeDocument/2006/relationships" w:type="default" r:id="R51708e32ff14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PSGK INVEST AS   ·   Org.nr 924 538 821   ·   Industriveien 18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PSGK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2fe8d3c68488d" /><Relationship Type="http://schemas.openxmlformats.org/officeDocument/2006/relationships/footer" Target="/word/footer1.xml" Id="R51708e32ff14461d" /></Relationships>
</file>