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dac2b66e1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SJØMAT AS</w:t>
      </w:r>
    </w:p>
    <w:sectPr>
      <w:headerReference xmlns:r="http://schemas.openxmlformats.org/officeDocument/2006/relationships" w:type="default" r:id="R24195f60268646e0"/>
      <w:footerReference xmlns:r="http://schemas.openxmlformats.org/officeDocument/2006/relationships" w:type="default" r:id="Rbf2bb8ff3845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95f60268646e0" /><Relationship Type="http://schemas.openxmlformats.org/officeDocument/2006/relationships/footer" Target="/word/footer1.xml" Id="Rbf2bb8ff38454730" /></Relationships>
</file>