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2c08714e3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676ff6c3b4654"/>
      <w:footerReference xmlns:r="http://schemas.openxmlformats.org/officeDocument/2006/relationships" w:type="default" r:id="R08ed686d146a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676ff6c3b4654" /><Relationship Type="http://schemas.openxmlformats.org/officeDocument/2006/relationships/footer" Target="/word/footer1.xml" Id="R08ed686d146a4a03" /></Relationships>
</file>