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c9f15daaa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b38535a9d44fa"/>
      <w:footerReference xmlns:r="http://schemas.openxmlformats.org/officeDocument/2006/relationships" w:type="default" r:id="R390cd77b054d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KAVENTURE AS   ·   Org.nr 925 611 468   ·   c/o Katarina Kloster, Ekeberglia 20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b38535a9d44fa" /><Relationship Type="http://schemas.openxmlformats.org/officeDocument/2006/relationships/footer" Target="/word/footer1.xml" Id="R390cd77b054d4df3" /></Relationships>
</file>