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39ae4f08347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BERGTEKNIK AS</w:t>
      </w:r>
    </w:p>
    <w:sectPr>
      <w:headerReference xmlns:r="http://schemas.openxmlformats.org/officeDocument/2006/relationships" w:type="default" r:id="R14bd5617a01a4537"/>
      <w:footerReference xmlns:r="http://schemas.openxmlformats.org/officeDocument/2006/relationships" w:type="default" r:id="Rc5f252848e09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BERGTEKNIK AS   ·   Org.nr 926 828 673   ·   Leif Weldings vei 14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BERGTEKNIK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d5617a01a4537" /><Relationship Type="http://schemas.openxmlformats.org/officeDocument/2006/relationships/footer" Target="/word/footer1.xml" Id="Rc5f252848e09467b" /></Relationships>
</file>