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6678395964e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CIC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CIC GROUP AS</w:t>
      </w:r>
    </w:p>
    <w:sectPr>
      <w:headerReference xmlns:r="http://schemas.openxmlformats.org/officeDocument/2006/relationships" w:type="default" r:id="R556b37434c4c4351"/>
      <w:footerReference xmlns:r="http://schemas.openxmlformats.org/officeDocument/2006/relationships" w:type="default" r:id="Ra3ed0ff9f1d1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CIC GROUP AS   ·   Org.nr 927 964 708   ·   c/o CIC Hospitality AS,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b37434c4c4351" /><Relationship Type="http://schemas.openxmlformats.org/officeDocument/2006/relationships/footer" Target="/word/footer1.xml" Id="Ra3ed0ff9f1d14f49" /></Relationships>
</file>