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4e6996500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c69ea85df40c5"/>
      <w:footerReference xmlns:r="http://schemas.openxmlformats.org/officeDocument/2006/relationships" w:type="default" r:id="R3579119cc425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JOGR AS   ·   Org.nr 928 001 059   ·   Håkon Magnussons gate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c69ea85df40c5" /><Relationship Type="http://schemas.openxmlformats.org/officeDocument/2006/relationships/footer" Target="/word/footer1.xml" Id="R3579119cc4254bd6" /></Relationships>
</file>