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f47a20443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 ANSATT INVEST AS</w:t>
      </w:r>
    </w:p>
    <w:sectPr>
      <w:headerReference xmlns:r="http://schemas.openxmlformats.org/officeDocument/2006/relationships" w:type="default" r:id="R392b36a564054a54"/>
      <w:footerReference xmlns:r="http://schemas.openxmlformats.org/officeDocument/2006/relationships" w:type="default" r:id="R4cb6f8022eee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ANSATT INVEST AS   ·   Org.nr 928 022 021   ·   Øvre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ANSATT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b36a564054a54" /><Relationship Type="http://schemas.openxmlformats.org/officeDocument/2006/relationships/footer" Target="/word/footer1.xml" Id="R4cb6f8022eee4797" /></Relationships>
</file>