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e62d9d270248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VIKING STRØM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VIKING STRØM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d61e8907ad4c68"/>
      <w:footerReference xmlns:r="http://schemas.openxmlformats.org/officeDocument/2006/relationships" w:type="default" r:id="R35f7ccbba67a44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VIKING STRØM AS   ·   Org.nr 928 540 340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VIKING STRØM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d61e8907ad4c68" /><Relationship Type="http://schemas.openxmlformats.org/officeDocument/2006/relationships/footer" Target="/word/footer1.xml" Id="R35f7ccbba67a4477" /></Relationships>
</file>