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1938e8a64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SATOSHI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SATOSHI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7c5ac8806d4494"/>
      <w:footerReference xmlns:r="http://schemas.openxmlformats.org/officeDocument/2006/relationships" w:type="default" r:id="Rf2a4e79d1011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SATOSHI CONSULT AS   ·   Org.nr 929 910 591   ·   Nedre Prinsdals vei 48B   ·   1263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SATOSHI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c5ac8806d4494" /><Relationship Type="http://schemas.openxmlformats.org/officeDocument/2006/relationships/footer" Target="/word/footer1.xml" Id="Rf2a4e79d10114dac" /></Relationships>
</file>