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d75f5b5a3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4d85d12944b8d"/>
      <w:footerReference xmlns:r="http://schemas.openxmlformats.org/officeDocument/2006/relationships" w:type="default" r:id="Rbb7a6b250ca7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4d85d12944b8d" /><Relationship Type="http://schemas.openxmlformats.org/officeDocument/2006/relationships/footer" Target="/word/footer1.xml" Id="Rbb7a6b250ca744a8" /></Relationships>
</file>