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30d89a1e9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INVEST AS</w:t>
      </w:r>
    </w:p>
    <w:sectPr>
      <w:headerReference xmlns:r="http://schemas.openxmlformats.org/officeDocument/2006/relationships" w:type="default" r:id="R9f19b046392e4328"/>
      <w:footerReference xmlns:r="http://schemas.openxmlformats.org/officeDocument/2006/relationships" w:type="default" r:id="R5c87c932db29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9b046392e4328" /><Relationship Type="http://schemas.openxmlformats.org/officeDocument/2006/relationships/footer" Target="/word/footer1.xml" Id="R5c87c932db29438f" /></Relationships>
</file>