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334f3d5b9d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0d76c14f549dc"/>
      <w:footerReference xmlns:r="http://schemas.openxmlformats.org/officeDocument/2006/relationships" w:type="default" r:id="R3a109f6e42d644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ENORA AS   ·   Org.nr 935 701 430   ·   Bygdøy allé 2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0d76c14f549dc" /><Relationship Type="http://schemas.openxmlformats.org/officeDocument/2006/relationships/footer" Target="/word/footer1.xml" Id="R3a109f6e42d6446b" /></Relationships>
</file>