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ac9ca86bd74e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FRITHJOF ANDERSSEN INVEST 2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2d1a33884a204a0d"/>
      <w:footerReference xmlns:r="http://schemas.openxmlformats.org/officeDocument/2006/relationships" w:type="default" r:id="R632d37616e0e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1a33884a204a0d" /><Relationship Type="http://schemas.openxmlformats.org/officeDocument/2006/relationships/footer" Target="/word/footer1.xml" Id="R632d37616e0e44c7" /></Relationships>
</file>