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73dc277efe44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FRITHJOF ANDERSSEN INVEST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f3ccc36c35e444bc"/>
      <w:footerReference xmlns:r="http://schemas.openxmlformats.org/officeDocument/2006/relationships" w:type="default" r:id="R98544fe1fd98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ccc36c35e444bc" /><Relationship Type="http://schemas.openxmlformats.org/officeDocument/2006/relationships/footer" Target="/word/footer1.xml" Id="R98544fe1fd984299" /></Relationships>
</file>