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bc1e8433a42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Torberg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Torberg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f84cbccae42b9"/>
      <w:footerReference xmlns:r="http://schemas.openxmlformats.org/officeDocument/2006/relationships" w:type="default" r:id="R12e6eb6e935c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Torberg A/S   ·   Org.nr 947 020 749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Torberg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f84cbccae42b9" /><Relationship Type="http://schemas.openxmlformats.org/officeDocument/2006/relationships/footer" Target="/word/footer1.xml" Id="R12e6eb6e935c4d66" /></Relationships>
</file>