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ec9604e7264b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 REGNSKAP AS</w:t>
      </w:r>
    </w:p>
    <w:sectPr>
      <w:headerReference xmlns:r="http://schemas.openxmlformats.org/officeDocument/2006/relationships" w:type="default" r:id="R6360b2711462422e"/>
      <w:footerReference xmlns:r="http://schemas.openxmlformats.org/officeDocument/2006/relationships" w:type="default" r:id="R4efef6fb31534b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REGNSKAP AS   ·   Org.nr 950 428 643   ·   Fiskåveien 4H   ·   4621 KRISTIANSAND S   ·   Tlf. 38 00 04 50   ·   post@multiregnskap.no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0b2711462422e" /><Relationship Type="http://schemas.openxmlformats.org/officeDocument/2006/relationships/footer" Target="/word/footer1.xml" Id="R4efef6fb31534be9" /></Relationships>
</file>