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cb11f424c49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RÅDHUSET REKLAMEBYRÅ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RÅDHUSET REKLAMEBYRÅ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383095e83e4e07"/>
      <w:footerReference xmlns:r="http://schemas.openxmlformats.org/officeDocument/2006/relationships" w:type="default" r:id="Rf5954814fedb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RÅDHUSET REKLAMEBYRÅ AS   ·   Org.nr 950 839 430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RÅDHUSET REKLAMEBYRÅ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83095e83e4e07" /><Relationship Type="http://schemas.openxmlformats.org/officeDocument/2006/relationships/footer" Target="/word/footer1.xml" Id="Rf5954814fedb4104" /></Relationships>
</file>