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9a3fb52fd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RÅDHUSET REKLAMEBYRÅ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RÅDHUSET REKLAMEBYRÅ AS</w:t>
      </w:r>
    </w:p>
    <w:sectPr>
      <w:headerReference xmlns:r="http://schemas.openxmlformats.org/officeDocument/2006/relationships" w:type="default" r:id="R9c6f6da4cb2942df"/>
      <w:footerReference xmlns:r="http://schemas.openxmlformats.org/officeDocument/2006/relationships" w:type="default" r:id="Rcdabd43a9466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RÅDHUSET REKLAMEBYRÅ AS   ·   Org.nr 950 839 430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RÅDHUSET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f6da4cb2942df" /><Relationship Type="http://schemas.openxmlformats.org/officeDocument/2006/relationships/footer" Target="/word/footer1.xml" Id="Rcdabd43a94664911" /></Relationships>
</file>