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57dd2b6c44f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VEKST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VEKST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5b8cbeba4b4625"/>
      <w:footerReference xmlns:r="http://schemas.openxmlformats.org/officeDocument/2006/relationships" w:type="default" r:id="R6dc9db4503c0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VEKST   ·   Org.nr 964 847 878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5b8cbeba4b4625" /><Relationship Type="http://schemas.openxmlformats.org/officeDocument/2006/relationships/footer" Target="/word/footer1.xml" Id="R6dc9db4503c04aba" /></Relationships>
</file>