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32bc69e1c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f3fe7fb304f74"/>
      <w:footerReference xmlns:r="http://schemas.openxmlformats.org/officeDocument/2006/relationships" w:type="default" r:id="R3daabca7bb21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GARDEX AS   ·   Org.nr 967 238 643   ·   Thomas Heftyes gate 50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f3fe7fb304f74" /><Relationship Type="http://schemas.openxmlformats.org/officeDocument/2006/relationships/footer" Target="/word/footer1.xml" Id="R3daabca7bb2141cf" /></Relationships>
</file>