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eb216665c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STRØGET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Birkeland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Birkeland,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STRØGET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7b357cd814e75"/>
      <w:footerReference xmlns:r="http://schemas.openxmlformats.org/officeDocument/2006/relationships" w:type="default" r:id="R80771320df43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STRØGET EIENDOM AS   ·   Org.nr 971 228 849   ·   4760 BIRKELAND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7b357cd814e75" /><Relationship Type="http://schemas.openxmlformats.org/officeDocument/2006/relationships/footer" Target="/word/footer1.xml" Id="R80771320df4343f0" /></Relationships>
</file>