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fb63088eb941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ABRAXAS AS</w:t>
      </w:r>
    </w:p>
    <w:sectPr>
      <w:headerReference xmlns:r="http://schemas.openxmlformats.org/officeDocument/2006/relationships" w:type="default" r:id="R7f2c1fe9b09a46cb"/>
      <w:footerReference xmlns:r="http://schemas.openxmlformats.org/officeDocument/2006/relationships" w:type="default" r:id="Reb101e7e55154e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ABRAXAS AS   ·   Org.nr 972 405 949   ·   Galeasen 7   ·   1394 NESBRU   ·   office@abraxas.no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ABRAXAS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2c1fe9b09a46cb" /><Relationship Type="http://schemas.openxmlformats.org/officeDocument/2006/relationships/footer" Target="/word/footer1.xml" Id="Reb101e7e55154eb0" /></Relationships>
</file>